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73" w:rsidRDefault="00705373" w:rsidP="00705373">
      <w:pPr>
        <w:jc w:val="center"/>
        <w:rPr>
          <w:rFonts w:ascii="Arial" w:hAnsi="Arial" w:cs="Arial"/>
          <w:sz w:val="19"/>
          <w:szCs w:val="19"/>
        </w:rPr>
      </w:pPr>
      <w:r>
        <w:rPr>
          <w:rFonts w:asciiTheme="minorHAnsi" w:hAnsiTheme="minorHAnsi" w:cs="Arial"/>
          <w:b/>
        </w:rPr>
        <w:t>ZASADY PRZEDMIOTOWEGO SYSTEMU OCENIANIA Z JĘZYKÓW OBCYCH, rok szkolny 2021/2022</w:t>
      </w:r>
    </w:p>
    <w:p w:rsidR="00705373" w:rsidRDefault="00705373" w:rsidP="0070537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język angielski, język niemiecki, język rosyjski, język angielski zawodowy </w:t>
      </w:r>
    </w:p>
    <w:p w:rsidR="00705373" w:rsidRDefault="00705373" w:rsidP="00705373">
      <w:pPr>
        <w:jc w:val="center"/>
        <w:rPr>
          <w:rFonts w:asciiTheme="minorHAnsi" w:hAnsiTheme="minorHAnsi" w:cs="Arial"/>
          <w:b/>
        </w:rPr>
      </w:pPr>
    </w:p>
    <w:p w:rsidR="00705373" w:rsidRDefault="00705373" w:rsidP="00705373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Skala ocen: 1 (niedostateczny) – 6 (celujący). W ciągu semestru oraz w przypadku oceny za I okres nauczyciel może używać oznaczeń + i - . Ocena </w:t>
      </w:r>
      <w:proofErr w:type="spellStart"/>
      <w:r>
        <w:rPr>
          <w:rFonts w:asciiTheme="minorHAnsi" w:hAnsiTheme="minorHAnsi" w:cs="Arial"/>
        </w:rPr>
        <w:t>końcoworoczna</w:t>
      </w:r>
      <w:proofErr w:type="spellEnd"/>
      <w:r>
        <w:rPr>
          <w:rFonts w:asciiTheme="minorHAnsi" w:hAnsiTheme="minorHAnsi" w:cs="Arial"/>
        </w:rPr>
        <w:t xml:space="preserve"> wystawiana jest bez dodatkowych oznaczeń. 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Oceniane są odpowiedzi ustne, prace pisemne (testy, sprawdziany, kartkówki, prace klasowe), zadania domowe oraz formy pracy na lekcji (aktywność, prezentacje etc.), przy czym przyjmuje się następującą wagę ocen:</w:t>
      </w:r>
    </w:p>
    <w:p w:rsidR="00705373" w:rsidRDefault="00705373" w:rsidP="00705373">
      <w:pPr>
        <w:sectPr w:rsidR="00705373">
          <w:pgSz w:w="11906" w:h="16838"/>
          <w:pgMar w:top="720" w:right="720" w:bottom="720" w:left="720" w:header="0" w:footer="0" w:gutter="0"/>
          <w:cols w:space="708"/>
          <w:formProt w:val="0"/>
          <w:docGrid w:linePitch="272" w:charSpace="2047"/>
        </w:sectPr>
      </w:pPr>
    </w:p>
    <w:p w:rsidR="00705373" w:rsidRDefault="00705373" w:rsidP="0070537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diagnoza maturalna wewnątrzszkolna: 5</w:t>
      </w:r>
    </w:p>
    <w:p w:rsidR="00705373" w:rsidRDefault="00705373" w:rsidP="0070537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diagnoza maturalna zewnętrzna: 0</w:t>
      </w:r>
    </w:p>
    <w:p w:rsidR="00705373" w:rsidRDefault="00705373" w:rsidP="0070537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sprawdzian/ test / praca klasowa: 3-5</w:t>
      </w:r>
    </w:p>
    <w:p w:rsidR="00705373" w:rsidRDefault="00705373" w:rsidP="0070537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odpowiedź ustna: 1-2</w:t>
      </w:r>
    </w:p>
    <w:p w:rsidR="00705373" w:rsidRDefault="00705373" w:rsidP="0070537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kartkówka: 1-2</w:t>
      </w:r>
    </w:p>
    <w:p w:rsidR="00705373" w:rsidRDefault="00705373" w:rsidP="0070537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zadanie domowe: 1-3</w:t>
      </w:r>
    </w:p>
    <w:p w:rsidR="00705373" w:rsidRDefault="00705373" w:rsidP="0070537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aktywność na lekcji: 1-2</w:t>
      </w:r>
    </w:p>
    <w:p w:rsidR="00705373" w:rsidRDefault="00705373" w:rsidP="0070537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udział w konkursach: 1-5</w:t>
      </w:r>
    </w:p>
    <w:p w:rsidR="00705373" w:rsidRDefault="00705373" w:rsidP="0070537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referat, prezentacja: 1-3</w:t>
      </w:r>
    </w:p>
    <w:p w:rsidR="00705373" w:rsidRDefault="00705373" w:rsidP="00705373">
      <w:pPr>
        <w:sectPr w:rsidR="00705373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  <w:docGrid w:linePitch="272" w:charSpace="2047"/>
        </w:sectPr>
      </w:pPr>
    </w:p>
    <w:p w:rsidR="00705373" w:rsidRDefault="00705373" w:rsidP="0070537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lastRenderedPageBreak/>
        <w:t>Konkretne wagi ocen ustala nauczyciel</w:t>
      </w:r>
      <w:r>
        <w:rPr>
          <w:rFonts w:asciiTheme="minorHAnsi" w:hAnsiTheme="minorHAnsi" w:cs="Arial"/>
        </w:rPr>
        <w:t>, zapowiadając uczniom przeprowadzenie konkretnej formy sprawdzania wiedzy.</w:t>
      </w:r>
    </w:p>
    <w:p w:rsidR="00705373" w:rsidRDefault="00705373" w:rsidP="00705373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Kryteria wymagań na poszczególne stopnie według ustaleń komisji języków obcych – omówione na lekcji organizacyjnej, do wglądu u nauczyciela. Kryteria wymagań oraz progi procentowe na poszczególne stopnie, jak i wagi ocen są przyjęte zgodnie ze Statutem Szkoły (§ 33.1 – 18)</w:t>
      </w:r>
    </w:p>
    <w:p w:rsidR="00705373" w:rsidRPr="006A6C77" w:rsidRDefault="00705373" w:rsidP="00705373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Oceny cząstkowe</w:t>
      </w:r>
      <w:r>
        <w:rPr>
          <w:rFonts w:asciiTheme="minorHAnsi" w:hAnsiTheme="minorHAnsi" w:cs="Arial"/>
        </w:rPr>
        <w:t xml:space="preserve"> z kartkówek, sprawdzianów, prac klasowych, prac domowych i innych form sprawdzania wiedzy i umiejętności ustala się, stosując następujący sposób przeliczania:</w:t>
      </w:r>
    </w:p>
    <w:p w:rsidR="00705373" w:rsidRDefault="00705373" w:rsidP="00705373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Zakres procentowy</w:t>
      </w:r>
      <w:r>
        <w:rPr>
          <w:rFonts w:asciiTheme="minorHAnsi" w:hAnsiTheme="minorHAnsi" w:cs="Arial"/>
          <w:i/>
        </w:rPr>
        <w:tab/>
        <w:t>Ocena w dzienniku</w:t>
      </w:r>
    </w:p>
    <w:p w:rsidR="00705373" w:rsidRDefault="00705373" w:rsidP="00705373">
      <w:pPr>
        <w:rPr>
          <w:rFonts w:asciiTheme="minorHAnsi" w:hAnsiTheme="minorHAnsi" w:cs="Arial"/>
        </w:rPr>
        <w:sectPr w:rsidR="00705373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272" w:charSpace="2047"/>
        </w:sectPr>
      </w:pPr>
    </w:p>
    <w:p w:rsidR="00705373" w:rsidRDefault="00705373" w:rsidP="007053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0-31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1 (niedostateczny)</w:t>
      </w:r>
      <w:r>
        <w:rPr>
          <w:rFonts w:asciiTheme="minorHAnsi" w:hAnsiTheme="minorHAnsi" w:cs="Arial"/>
        </w:rPr>
        <w:br/>
        <w:t>32-35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1+</w:t>
      </w:r>
      <w:r>
        <w:rPr>
          <w:rFonts w:asciiTheme="minorHAnsi" w:hAnsiTheme="minorHAnsi" w:cs="Arial"/>
        </w:rPr>
        <w:br/>
        <w:t>36-39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2- </w:t>
      </w:r>
    </w:p>
    <w:p w:rsidR="00705373" w:rsidRDefault="00705373" w:rsidP="007053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40-45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2 (dopuszczający) </w:t>
      </w:r>
    </w:p>
    <w:p w:rsidR="00705373" w:rsidRDefault="00705373" w:rsidP="007053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46-49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2+</w:t>
      </w:r>
    </w:p>
    <w:p w:rsidR="00705373" w:rsidRDefault="00705373" w:rsidP="007053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50-53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3- </w:t>
      </w:r>
    </w:p>
    <w:p w:rsidR="00705373" w:rsidRDefault="00705373" w:rsidP="007053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54-64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3 (dostateczny)</w:t>
      </w:r>
    </w:p>
    <w:p w:rsidR="00705373" w:rsidRPr="006A6C77" w:rsidRDefault="00705373" w:rsidP="00705373">
      <w:pPr>
        <w:rPr>
          <w:rFonts w:asciiTheme="minorHAnsi" w:hAnsiTheme="minorHAnsi" w:cstheme="minorHAnsi"/>
        </w:rPr>
      </w:pPr>
      <w:r w:rsidRPr="006A6C77">
        <w:rPr>
          <w:rFonts w:asciiTheme="minorHAnsi" w:hAnsiTheme="minorHAnsi" w:cstheme="minorHAnsi"/>
        </w:rPr>
        <w:t>65-69</w:t>
      </w:r>
      <w:r w:rsidRPr="006A6C77">
        <w:rPr>
          <w:rFonts w:asciiTheme="minorHAnsi" w:hAnsiTheme="minorHAnsi" w:cstheme="minorHAnsi"/>
        </w:rPr>
        <w:tab/>
      </w:r>
      <w:r w:rsidRPr="006A6C77">
        <w:rPr>
          <w:rFonts w:asciiTheme="minorHAnsi" w:hAnsiTheme="minorHAnsi" w:cstheme="minorHAnsi"/>
        </w:rPr>
        <w:tab/>
        <w:t>3+</w:t>
      </w:r>
    </w:p>
    <w:p w:rsidR="00705373" w:rsidRPr="006A6C77" w:rsidRDefault="00705373" w:rsidP="00705373">
      <w:pPr>
        <w:rPr>
          <w:rFonts w:asciiTheme="minorHAnsi" w:hAnsiTheme="minorHAnsi" w:cstheme="minorHAnsi"/>
        </w:rPr>
      </w:pPr>
      <w:r w:rsidRPr="006A6C77">
        <w:rPr>
          <w:rFonts w:asciiTheme="minorHAnsi" w:hAnsiTheme="minorHAnsi" w:cstheme="minorHAnsi"/>
        </w:rPr>
        <w:lastRenderedPageBreak/>
        <w:t>70-74</w:t>
      </w:r>
      <w:r w:rsidRPr="006A6C77">
        <w:rPr>
          <w:rFonts w:asciiTheme="minorHAnsi" w:hAnsiTheme="minorHAnsi" w:cstheme="minorHAnsi"/>
        </w:rPr>
        <w:tab/>
      </w:r>
      <w:r w:rsidRPr="006A6C77">
        <w:rPr>
          <w:rFonts w:asciiTheme="minorHAnsi" w:hAnsiTheme="minorHAnsi" w:cstheme="minorHAnsi"/>
        </w:rPr>
        <w:tab/>
        <w:t>4-</w:t>
      </w:r>
    </w:p>
    <w:p w:rsidR="00705373" w:rsidRPr="006A6C77" w:rsidRDefault="00705373" w:rsidP="00705373">
      <w:pPr>
        <w:rPr>
          <w:rFonts w:asciiTheme="minorHAnsi" w:hAnsiTheme="minorHAnsi" w:cstheme="minorHAnsi"/>
        </w:rPr>
      </w:pPr>
      <w:r w:rsidRPr="006A6C77">
        <w:rPr>
          <w:rFonts w:asciiTheme="minorHAnsi" w:hAnsiTheme="minorHAnsi" w:cstheme="minorHAnsi"/>
        </w:rPr>
        <w:t>75-79</w:t>
      </w:r>
      <w:r w:rsidRPr="006A6C77">
        <w:rPr>
          <w:rFonts w:asciiTheme="minorHAnsi" w:hAnsiTheme="minorHAnsi" w:cstheme="minorHAnsi"/>
        </w:rPr>
        <w:tab/>
      </w:r>
      <w:r w:rsidRPr="006A6C77">
        <w:rPr>
          <w:rFonts w:asciiTheme="minorHAnsi" w:hAnsiTheme="minorHAnsi" w:cstheme="minorHAnsi"/>
        </w:rPr>
        <w:tab/>
        <w:t>4 (dobry)</w:t>
      </w:r>
    </w:p>
    <w:p w:rsidR="00705373" w:rsidRPr="006A6C77" w:rsidRDefault="00705373" w:rsidP="00705373">
      <w:pPr>
        <w:rPr>
          <w:rFonts w:asciiTheme="minorHAnsi" w:hAnsiTheme="minorHAnsi" w:cstheme="minorHAnsi"/>
        </w:rPr>
      </w:pPr>
      <w:r w:rsidRPr="006A6C77">
        <w:rPr>
          <w:rFonts w:asciiTheme="minorHAnsi" w:hAnsiTheme="minorHAnsi" w:cstheme="minorHAnsi"/>
        </w:rPr>
        <w:t>80-84</w:t>
      </w:r>
      <w:r w:rsidRPr="006A6C77">
        <w:rPr>
          <w:rFonts w:asciiTheme="minorHAnsi" w:hAnsiTheme="minorHAnsi" w:cstheme="minorHAnsi"/>
        </w:rPr>
        <w:tab/>
      </w:r>
      <w:r w:rsidRPr="006A6C77">
        <w:rPr>
          <w:rFonts w:asciiTheme="minorHAnsi" w:hAnsiTheme="minorHAnsi" w:cstheme="minorHAnsi"/>
        </w:rPr>
        <w:tab/>
        <w:t>4+</w:t>
      </w:r>
    </w:p>
    <w:p w:rsidR="00705373" w:rsidRPr="006A6C77" w:rsidRDefault="00705373" w:rsidP="00705373">
      <w:pPr>
        <w:rPr>
          <w:rFonts w:asciiTheme="minorHAnsi" w:hAnsiTheme="minorHAnsi" w:cstheme="minorHAnsi"/>
        </w:rPr>
      </w:pPr>
      <w:r w:rsidRPr="006A6C77">
        <w:rPr>
          <w:rFonts w:asciiTheme="minorHAnsi" w:hAnsiTheme="minorHAnsi" w:cstheme="minorHAnsi"/>
        </w:rPr>
        <w:t>85-87</w:t>
      </w:r>
      <w:r w:rsidRPr="006A6C77">
        <w:rPr>
          <w:rFonts w:asciiTheme="minorHAnsi" w:hAnsiTheme="minorHAnsi" w:cstheme="minorHAnsi"/>
        </w:rPr>
        <w:tab/>
      </w:r>
      <w:r w:rsidRPr="006A6C77">
        <w:rPr>
          <w:rFonts w:asciiTheme="minorHAnsi" w:hAnsiTheme="minorHAnsi" w:cstheme="minorHAnsi"/>
        </w:rPr>
        <w:tab/>
        <w:t>5-</w:t>
      </w:r>
    </w:p>
    <w:p w:rsidR="00705373" w:rsidRPr="006A6C77" w:rsidRDefault="00705373" w:rsidP="00705373">
      <w:pPr>
        <w:rPr>
          <w:rFonts w:asciiTheme="minorHAnsi" w:hAnsiTheme="minorHAnsi" w:cstheme="minorHAnsi"/>
        </w:rPr>
      </w:pPr>
      <w:r w:rsidRPr="006A6C77">
        <w:rPr>
          <w:rFonts w:asciiTheme="minorHAnsi" w:hAnsiTheme="minorHAnsi" w:cstheme="minorHAnsi"/>
        </w:rPr>
        <w:t>88-91</w:t>
      </w:r>
      <w:r w:rsidRPr="006A6C77">
        <w:rPr>
          <w:rFonts w:asciiTheme="minorHAnsi" w:hAnsiTheme="minorHAnsi" w:cstheme="minorHAnsi"/>
        </w:rPr>
        <w:tab/>
      </w:r>
      <w:r w:rsidRPr="006A6C77">
        <w:rPr>
          <w:rFonts w:asciiTheme="minorHAnsi" w:hAnsiTheme="minorHAnsi" w:cstheme="minorHAnsi"/>
        </w:rPr>
        <w:tab/>
        <w:t>5 (bardzo dobry)</w:t>
      </w:r>
    </w:p>
    <w:p w:rsidR="00705373" w:rsidRPr="006A6C77" w:rsidRDefault="00705373" w:rsidP="00705373">
      <w:pPr>
        <w:rPr>
          <w:rFonts w:asciiTheme="minorHAnsi" w:hAnsiTheme="minorHAnsi" w:cstheme="minorHAnsi"/>
        </w:rPr>
      </w:pPr>
      <w:r w:rsidRPr="006A6C77">
        <w:rPr>
          <w:rFonts w:asciiTheme="minorHAnsi" w:hAnsiTheme="minorHAnsi" w:cstheme="minorHAnsi"/>
        </w:rPr>
        <w:t>92-94</w:t>
      </w:r>
      <w:r w:rsidRPr="006A6C77">
        <w:rPr>
          <w:rFonts w:asciiTheme="minorHAnsi" w:hAnsiTheme="minorHAnsi" w:cstheme="minorHAnsi"/>
        </w:rPr>
        <w:tab/>
      </w:r>
      <w:r w:rsidRPr="006A6C77">
        <w:rPr>
          <w:rFonts w:asciiTheme="minorHAnsi" w:hAnsiTheme="minorHAnsi" w:cstheme="minorHAnsi"/>
        </w:rPr>
        <w:tab/>
        <w:t>5+</w:t>
      </w:r>
    </w:p>
    <w:p w:rsidR="00705373" w:rsidRPr="006A6C77" w:rsidRDefault="00705373" w:rsidP="00705373">
      <w:pPr>
        <w:rPr>
          <w:rFonts w:asciiTheme="minorHAnsi" w:hAnsiTheme="minorHAnsi" w:cstheme="minorHAnsi"/>
        </w:rPr>
      </w:pPr>
      <w:r w:rsidRPr="006A6C77">
        <w:rPr>
          <w:rFonts w:asciiTheme="minorHAnsi" w:hAnsiTheme="minorHAnsi" w:cstheme="minorHAnsi"/>
        </w:rPr>
        <w:t>95-98</w:t>
      </w:r>
      <w:r w:rsidRPr="006A6C77">
        <w:rPr>
          <w:rFonts w:asciiTheme="minorHAnsi" w:hAnsiTheme="minorHAnsi" w:cstheme="minorHAnsi"/>
        </w:rPr>
        <w:tab/>
      </w:r>
      <w:r w:rsidRPr="006A6C77">
        <w:rPr>
          <w:rFonts w:asciiTheme="minorHAnsi" w:hAnsiTheme="minorHAnsi" w:cstheme="minorHAnsi"/>
        </w:rPr>
        <w:tab/>
        <w:t>6-</w:t>
      </w:r>
    </w:p>
    <w:p w:rsidR="00705373" w:rsidRPr="006A6C77" w:rsidRDefault="00705373" w:rsidP="00705373">
      <w:pPr>
        <w:rPr>
          <w:rFonts w:asciiTheme="minorHAnsi" w:hAnsiTheme="minorHAnsi" w:cstheme="minorHAnsi"/>
        </w:rPr>
      </w:pPr>
      <w:r w:rsidRPr="006A6C77">
        <w:rPr>
          <w:rFonts w:asciiTheme="minorHAnsi" w:hAnsiTheme="minorHAnsi" w:cstheme="minorHAnsi"/>
        </w:rPr>
        <w:t>99-100</w:t>
      </w:r>
      <w:r w:rsidRPr="006A6C77">
        <w:rPr>
          <w:rFonts w:asciiTheme="minorHAnsi" w:hAnsiTheme="minorHAnsi" w:cstheme="minorHAnsi"/>
        </w:rPr>
        <w:tab/>
      </w:r>
      <w:r w:rsidRPr="006A6C77">
        <w:rPr>
          <w:rFonts w:asciiTheme="minorHAnsi" w:hAnsiTheme="minorHAnsi" w:cstheme="minorHAnsi"/>
        </w:rPr>
        <w:tab/>
        <w:t>6 (celujący)</w:t>
      </w:r>
    </w:p>
    <w:p w:rsidR="00705373" w:rsidRDefault="00705373" w:rsidP="00705373">
      <w:pPr>
        <w:sectPr w:rsidR="00705373" w:rsidSect="006A6C77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  <w:docGrid w:linePitch="272" w:charSpace="2047"/>
        </w:sectPr>
      </w:pPr>
    </w:p>
    <w:p w:rsidR="00705373" w:rsidRDefault="00705373" w:rsidP="00705373"/>
    <w:p w:rsidR="00705373" w:rsidRDefault="00705373" w:rsidP="00705373">
      <w:pPr>
        <w:sectPr w:rsidR="00705373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272" w:charSpace="2047"/>
        </w:sectPr>
      </w:pPr>
    </w:p>
    <w:p w:rsidR="00705373" w:rsidRDefault="00705373" w:rsidP="00705373">
      <w:pPr>
        <w:numPr>
          <w:ilvl w:val="0"/>
          <w:numId w:val="2"/>
        </w:numPr>
        <w:jc w:val="both"/>
      </w:pPr>
      <w:r>
        <w:rPr>
          <w:rFonts w:asciiTheme="minorHAnsi" w:hAnsiTheme="minorHAnsi" w:cs="Arial"/>
          <w:b/>
          <w:bCs/>
        </w:rPr>
        <w:lastRenderedPageBreak/>
        <w:t>Testy (sprawdziany)</w:t>
      </w:r>
      <w:r>
        <w:rPr>
          <w:rFonts w:asciiTheme="minorHAnsi" w:hAnsiTheme="minorHAnsi" w:cs="Arial"/>
        </w:rPr>
        <w:t xml:space="preserve"> przeprowadzane są po opracowaniu określonego materiału, poprzedzone lekcją powtórzeniową i zapowiadane z przynajmniej tygodniowym wyprzedzeniem. </w:t>
      </w:r>
      <w:r w:rsidRPr="00F93EC4">
        <w:rPr>
          <w:rFonts w:ascii="Calibri" w:hAnsi="Calibri" w:cs="Calibri"/>
          <w:shd w:val="clear" w:color="auto" w:fill="FFFFFF"/>
        </w:rPr>
        <w:t xml:space="preserve">W każdym semestrze muszą odbyć się co najmniej dwa sprawdziany z danego przedmiotu. </w:t>
      </w:r>
      <w:r w:rsidRPr="00F93EC4">
        <w:rPr>
          <w:rFonts w:asciiTheme="minorHAnsi" w:hAnsiTheme="minorHAnsi" w:cs="Arial"/>
        </w:rPr>
        <w:t>Niezaliczone (tj. z ocen</w:t>
      </w:r>
      <w:r>
        <w:rPr>
          <w:rFonts w:asciiTheme="minorHAnsi" w:hAnsiTheme="minorHAnsi" w:cs="Arial"/>
        </w:rPr>
        <w:t xml:space="preserve">ą </w:t>
      </w:r>
      <w:proofErr w:type="spellStart"/>
      <w:r>
        <w:rPr>
          <w:rFonts w:asciiTheme="minorHAnsi" w:hAnsiTheme="minorHAnsi" w:cs="Arial"/>
        </w:rPr>
        <w:t>ndst</w:t>
      </w:r>
      <w:proofErr w:type="spellEnd"/>
      <w:r>
        <w:rPr>
          <w:rFonts w:asciiTheme="minorHAnsi" w:hAnsiTheme="minorHAnsi" w:cs="Arial"/>
        </w:rPr>
        <w:t xml:space="preserve">.) testy i sprawdziany muszą być poprawione. Uczniowie nieobecni na sprawdzianie </w:t>
      </w:r>
      <w:r>
        <w:rPr>
          <w:rFonts w:asciiTheme="minorHAnsi" w:hAnsiTheme="minorHAnsi" w:cs="Arial"/>
          <w:u w:val="single"/>
        </w:rPr>
        <w:t>muszą go napisać</w:t>
      </w:r>
      <w:r>
        <w:rPr>
          <w:rFonts w:asciiTheme="minorHAnsi" w:hAnsiTheme="minorHAnsi" w:cs="Arial"/>
        </w:rPr>
        <w:t xml:space="preserve"> w terminie ustalonym przez nauczyciela. Dopuszcza się możliwość nieuzyskania pozytywnej oceny z maksymalnie jednego sprawdzianu w ciągu całego </w:t>
      </w:r>
      <w:bookmarkStart w:id="0" w:name="_GoBack"/>
      <w:bookmarkEnd w:id="0"/>
      <w:r>
        <w:rPr>
          <w:rFonts w:asciiTheme="minorHAnsi" w:hAnsiTheme="minorHAnsi" w:cs="Arial"/>
        </w:rPr>
        <w:t>roku szkolnego. Uczeń ma prawo poprawić każdą ocenę w trybie uzgodnionym z nauczycielem, wspólnym dla wszystkich, ogłoszonym na lekcji bądź drogą elektroniczną. Poprawiona ocena ma tę samą wagę i odnotowana jest w dzienniku lekcyjnym obok poprawianej. Jeśli uczeń nie poprawi oceny za pierwszym razem, do kolejnej - ostatecznej - poprawy może przystąpić nie wcześniej niż na miesiąc przed wystawieniem oceny śródrocznej lub rocznej (w terminie ustalonym przez nauczyciela). W przypadkach np. długotrwałej nieobecności (powyżej 5 dni roboczych) termin popraw i zaliczeń ustalany jest indywidualnie.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Kartkówki</w:t>
      </w:r>
      <w:r>
        <w:rPr>
          <w:rFonts w:asciiTheme="minorHAnsi" w:hAnsiTheme="minorHAnsi" w:cs="Arial"/>
        </w:rPr>
        <w:t xml:space="preserve"> przeprowadzane są z np. 3 ostatnich lekcji-tematów, maks. 2 razy w tygodniu. Mogą, ale nie muszą być zapowiadane. Oceny z kartkówek uczeń może poprawić np. w formie ustnej odpowiedzi. 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Aby otrzymać pozytywną ocenę roczną i/lub śródroczną, uczeń jest zobowiązany do uzyskania w każdym okresie nauki co najmniej 75% ocen w każdej z wymienionych kategorii: a) kartkówki, b) zadania domowe, c) inne formy pracy wymienione przez nauczyciela.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Uczeń może otrzymać ocenę śródroczną lub roczną </w:t>
      </w:r>
      <w:proofErr w:type="spellStart"/>
      <w:r>
        <w:rPr>
          <w:rFonts w:asciiTheme="minorHAnsi" w:hAnsiTheme="minorHAnsi" w:cs="Arial"/>
        </w:rPr>
        <w:t>dst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db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bdb</w:t>
      </w:r>
      <w:proofErr w:type="spellEnd"/>
      <w:r>
        <w:rPr>
          <w:rFonts w:asciiTheme="minorHAnsi" w:hAnsiTheme="minorHAnsi" w:cs="Arial"/>
        </w:rPr>
        <w:t>, cel, jeśli otrzyma pozytywne oceny ze wszystkich sprawdzianów.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Sprawdzone kartkówki i testy są oddawane najpóźniej 2 tygodnie od ich napisania. Testy i kartkówki są do wglądu ucznia i rodzica, tak aby można je przeanalizować i poprawić. Nauczyciel uzasadnia swoją ocenę na życzenie ucznia/rodzica. Testy przechowuje nauczyciel do końca roku szkolnego, są do wglądu rodziców podczas zebrań/ indywidualnych konsultacji.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Odpowiedzi ustne</w:t>
      </w:r>
      <w:r>
        <w:rPr>
          <w:rFonts w:asciiTheme="minorHAnsi" w:hAnsiTheme="minorHAnsi" w:cs="Arial"/>
        </w:rPr>
        <w:t>. Uczeń może zostać wywołany do odpowiedzi z 3 ostatnich lekcji – tematów w dowolnym terminie. Jeżeli odmawia odpowiedzi, otrzymuje ocenę niedostateczną.</w:t>
      </w:r>
    </w:p>
    <w:p w:rsidR="00705373" w:rsidRDefault="00705373" w:rsidP="00705373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Zadania domowe</w:t>
      </w:r>
      <w:r>
        <w:rPr>
          <w:rFonts w:asciiTheme="minorHAnsi" w:hAnsiTheme="minorHAnsi" w:cs="Arial"/>
        </w:rPr>
        <w:t xml:space="preserve"> – zawsze obowiązkowe, chyba że wyraźnie zostanie zaznaczone inaczej; brak zad. dom. należy zgłosić przed lekcją (uczeń otrzymuje wówczas minus), niezgłoszenie braku zad. dom. skutkuje oceną niedostateczną. Uczeń ma obowiązek uzupełnić brakujące zadanie domowe pod rygorem oceny niedostatecznej.</w:t>
      </w:r>
    </w:p>
    <w:p w:rsidR="00705373" w:rsidRDefault="00705373" w:rsidP="00705373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Uczeń ma prawo być </w:t>
      </w:r>
      <w:r>
        <w:rPr>
          <w:rFonts w:asciiTheme="minorHAnsi" w:hAnsiTheme="minorHAnsi" w:cs="Arial"/>
          <w:b/>
          <w:bCs/>
        </w:rPr>
        <w:t>nieprzygotowanym</w:t>
      </w:r>
      <w:r>
        <w:rPr>
          <w:rFonts w:asciiTheme="minorHAnsi" w:hAnsiTheme="minorHAnsi" w:cs="Arial"/>
        </w:rPr>
        <w:t xml:space="preserve"> jeden raz w semestrze (przy 1 lub 2 godzinach zajęć tygodniowo) oraz 2 razy w semestrze (przy 3 i więcej godzinach tygodniowo). Nie dotyczy to zapowiedzianych wcześniej prac, testów, sprawdzianów i musi zostać zgłoszone na początku lekcji.</w:t>
      </w:r>
    </w:p>
    <w:p w:rsidR="00705373" w:rsidRDefault="00705373" w:rsidP="00705373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Obowiązkiem ucznia jest przynosić na każde zajęcia (chyba że nauczyciel zapowie inaczej) </w:t>
      </w:r>
      <w:r>
        <w:rPr>
          <w:rFonts w:asciiTheme="minorHAnsi" w:hAnsiTheme="minorHAnsi" w:cs="Arial"/>
          <w:b/>
          <w:bCs/>
        </w:rPr>
        <w:t>podręcznik wraz z zeszytem ćwiczeń oraz zeszyt przedmiotowy</w:t>
      </w:r>
      <w:r>
        <w:rPr>
          <w:rFonts w:asciiTheme="minorHAnsi" w:hAnsiTheme="minorHAnsi" w:cs="Arial"/>
        </w:rPr>
        <w:t xml:space="preserve"> do języka angielskiego/niemieckiego/rosyjskiego/angielskiego zawodowego. Brak tych przyborów skutkuje wpisaniem nieprzygotowania, minusa lub oceny niedostatecznej. W zeszycie uczeń zapisuje obowiązkowo to, co widnieje na tablicy i związane jest z tematem lekcji oraz to, co mówi podczas lekcji nauczyciel.</w:t>
      </w:r>
    </w:p>
    <w:p w:rsidR="00705373" w:rsidRDefault="00705373" w:rsidP="00705373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 ustawiczny, celowy brak pracy na lekcji i przeszkadzanie przy tym w jej prowadzeniu uczeń może otrzymać ocenę niedostateczną. </w:t>
      </w:r>
    </w:p>
    <w:p w:rsidR="00705373" w:rsidRDefault="00705373" w:rsidP="00705373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Uczeń jest nagradzany za aktywność </w:t>
      </w:r>
      <w:r>
        <w:rPr>
          <w:rFonts w:asciiTheme="minorHAnsi" w:hAnsiTheme="minorHAnsi" w:cs="Arial"/>
          <w:b/>
          <w:bCs/>
        </w:rPr>
        <w:t>plusami</w:t>
      </w:r>
      <w:r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  <w:u w:val="single"/>
        </w:rPr>
        <w:t>Trzy plusy</w:t>
      </w:r>
      <w:r>
        <w:rPr>
          <w:rFonts w:asciiTheme="minorHAnsi" w:hAnsiTheme="minorHAnsi" w:cs="Arial"/>
        </w:rPr>
        <w:t xml:space="preserve"> zamieniane są na ocenę bardzo dobrą. Do aktywności zalicza się udział w konkursach, festynie językowym, olimpiadach językowych, wykonywanie plakatów, projektów, gazetek szkolnych, kartek okolicznościowych itp., jak i praca na lekcji. Analogicznie w przypadku m. in. powtarzającej się odmowy odpowiedzi podczas lekcji czy brakiem udziału w lekcji uczeń może otrzymać </w:t>
      </w:r>
      <w:r>
        <w:rPr>
          <w:rFonts w:asciiTheme="minorHAnsi" w:hAnsiTheme="minorHAnsi" w:cs="Arial"/>
          <w:b/>
          <w:bCs/>
        </w:rPr>
        <w:t>minusy</w:t>
      </w:r>
      <w:r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  <w:u w:val="single"/>
        </w:rPr>
        <w:t>trzy minusy</w:t>
      </w:r>
      <w:r>
        <w:rPr>
          <w:rFonts w:asciiTheme="minorHAnsi" w:hAnsiTheme="minorHAnsi" w:cs="Arial"/>
        </w:rPr>
        <w:t xml:space="preserve"> zamienione będą na ocenę niedostateczną). 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Prace dodatkowe</w:t>
      </w:r>
      <w:r>
        <w:rPr>
          <w:rFonts w:asciiTheme="minorHAnsi" w:hAnsiTheme="minorHAnsi" w:cs="Arial"/>
        </w:rPr>
        <w:t xml:space="preserve"> - ocena bardzo dobra z prac dodatkowych (różnego typu aktywność wynikająca z imprez językowych w ciągu roku). </w:t>
      </w:r>
    </w:p>
    <w:p w:rsidR="00705373" w:rsidRDefault="00705373" w:rsidP="00705373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 </w:t>
      </w:r>
      <w:proofErr w:type="spellStart"/>
      <w:r>
        <w:rPr>
          <w:rFonts w:asciiTheme="minorHAnsi" w:hAnsiTheme="minorHAnsi" w:cs="Arial"/>
        </w:rPr>
        <w:t>końcoworocznym</w:t>
      </w:r>
      <w:proofErr w:type="spellEnd"/>
      <w:r>
        <w:rPr>
          <w:rFonts w:asciiTheme="minorHAnsi" w:hAnsiTheme="minorHAnsi" w:cs="Arial"/>
        </w:rPr>
        <w:t xml:space="preserve"> i semestralnym posiedzeniem Rady Pedagogicznej nauczyciel obowiązany jest poinformować ucznia i jego rodziców o przewidywanych dla niego ocenach klasyfikacyjnych – dokładne terminy wg kalendarza roku szkolnego.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Oceny śródroczne</w:t>
      </w:r>
      <w:r>
        <w:rPr>
          <w:rFonts w:asciiTheme="minorHAnsi" w:hAnsiTheme="minorHAnsi" w:cs="Arial"/>
        </w:rPr>
        <w:t xml:space="preserve"> ustala się na podstawie poniższego przelicznika:</w:t>
      </w:r>
    </w:p>
    <w:p w:rsidR="00705373" w:rsidRDefault="00705373" w:rsidP="00705373">
      <w:pPr>
        <w:sectPr w:rsidR="00705373" w:rsidSect="006A6C77">
          <w:type w:val="continuous"/>
          <w:pgSz w:w="11906" w:h="16838"/>
          <w:pgMar w:top="720" w:right="720" w:bottom="567" w:left="720" w:header="0" w:footer="0" w:gutter="0"/>
          <w:cols w:space="708"/>
          <w:formProt w:val="0"/>
          <w:docGrid w:linePitch="272" w:charSpace="2047"/>
        </w:sectPr>
      </w:pPr>
    </w:p>
    <w:p w:rsidR="00705373" w:rsidRDefault="00705373" w:rsidP="00705373">
      <w:pPr>
        <w:ind w:left="1056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lastRenderedPageBreak/>
        <w:t>Średnia ważona</w:t>
      </w:r>
      <w:r>
        <w:rPr>
          <w:rFonts w:asciiTheme="minorHAnsi" w:hAnsiTheme="minorHAnsi" w:cs="Arial"/>
          <w:i/>
        </w:rPr>
        <w:tab/>
        <w:t>Ocena śródroczna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1,00 - 1,60</w:t>
      </w:r>
      <w:r>
        <w:rPr>
          <w:rFonts w:asciiTheme="minorHAnsi" w:hAnsiTheme="minorHAnsi" w:cs="Arial"/>
        </w:rPr>
        <w:tab/>
        <w:t>1 (niedostateczny)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1,61 – 1,74</w:t>
      </w:r>
      <w:r>
        <w:rPr>
          <w:rFonts w:asciiTheme="minorHAnsi" w:hAnsiTheme="minorHAnsi" w:cs="Arial"/>
        </w:rPr>
        <w:tab/>
        <w:t>1+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1,75 – 1,99</w:t>
      </w:r>
      <w:r>
        <w:rPr>
          <w:rFonts w:asciiTheme="minorHAnsi" w:hAnsiTheme="minorHAnsi" w:cs="Arial"/>
        </w:rPr>
        <w:tab/>
        <w:t>2-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2,00 – 2,40</w:t>
      </w:r>
      <w:r>
        <w:rPr>
          <w:rFonts w:asciiTheme="minorHAnsi" w:hAnsiTheme="minorHAnsi" w:cs="Arial"/>
        </w:rPr>
        <w:tab/>
        <w:t>2 (dopuszczający)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2,41 – 2,69</w:t>
      </w:r>
      <w:r>
        <w:rPr>
          <w:rFonts w:asciiTheme="minorHAnsi" w:hAnsiTheme="minorHAnsi" w:cs="Arial"/>
        </w:rPr>
        <w:tab/>
        <w:t>2+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2,70 – 2,90</w:t>
      </w:r>
      <w:r>
        <w:rPr>
          <w:rFonts w:asciiTheme="minorHAnsi" w:hAnsiTheme="minorHAnsi" w:cs="Arial"/>
        </w:rPr>
        <w:tab/>
        <w:t>3-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2,91 – 3,40</w:t>
      </w:r>
      <w:r>
        <w:rPr>
          <w:rFonts w:asciiTheme="minorHAnsi" w:hAnsiTheme="minorHAnsi" w:cs="Arial"/>
        </w:rPr>
        <w:tab/>
        <w:t>3 (dostateczny)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3,41 – 3,69</w:t>
      </w:r>
      <w:r>
        <w:rPr>
          <w:rFonts w:asciiTheme="minorHAnsi" w:hAnsiTheme="minorHAnsi" w:cs="Arial"/>
        </w:rPr>
        <w:tab/>
        <w:t>3+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3,70 – 3,90</w:t>
      </w:r>
      <w:r>
        <w:rPr>
          <w:rFonts w:asciiTheme="minorHAnsi" w:hAnsiTheme="minorHAnsi" w:cs="Arial"/>
        </w:rPr>
        <w:tab/>
        <w:t>4-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3,91 – 4,40</w:t>
      </w:r>
      <w:r>
        <w:rPr>
          <w:rFonts w:asciiTheme="minorHAnsi" w:hAnsiTheme="minorHAnsi" w:cs="Arial"/>
        </w:rPr>
        <w:tab/>
        <w:t>4 (dobry)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4,41 – 4,79</w:t>
      </w:r>
      <w:r>
        <w:rPr>
          <w:rFonts w:asciiTheme="minorHAnsi" w:hAnsiTheme="minorHAnsi" w:cs="Arial"/>
        </w:rPr>
        <w:tab/>
        <w:t>4+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4,80 – 4,89</w:t>
      </w:r>
      <w:r>
        <w:rPr>
          <w:rFonts w:asciiTheme="minorHAnsi" w:hAnsiTheme="minorHAnsi" w:cs="Arial"/>
        </w:rPr>
        <w:tab/>
        <w:t>5-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4,90 – 5,19</w:t>
      </w:r>
      <w:r>
        <w:rPr>
          <w:rFonts w:asciiTheme="minorHAnsi" w:hAnsiTheme="minorHAnsi" w:cs="Arial"/>
        </w:rPr>
        <w:tab/>
        <w:t>5 (bardzo dobry)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5,20 – 5,50</w:t>
      </w:r>
      <w:r>
        <w:rPr>
          <w:rFonts w:asciiTheme="minorHAnsi" w:hAnsiTheme="minorHAnsi" w:cs="Arial"/>
        </w:rPr>
        <w:tab/>
        <w:t>5+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5,51 – 5,69</w:t>
      </w:r>
      <w:r>
        <w:rPr>
          <w:rFonts w:asciiTheme="minorHAnsi" w:hAnsiTheme="minorHAnsi" w:cs="Arial"/>
        </w:rPr>
        <w:tab/>
        <w:t>6-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5,70 – 6,00</w:t>
      </w:r>
      <w:r>
        <w:rPr>
          <w:rFonts w:asciiTheme="minorHAnsi" w:hAnsiTheme="minorHAnsi" w:cs="Arial"/>
        </w:rPr>
        <w:tab/>
        <w:t>6 (celujący)</w:t>
      </w:r>
    </w:p>
    <w:p w:rsidR="00705373" w:rsidRDefault="00705373" w:rsidP="00705373">
      <w:pPr>
        <w:sectPr w:rsidR="00705373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  <w:docGrid w:linePitch="272" w:charSpace="2047"/>
        </w:sectPr>
      </w:pP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Uczeń, który w wyniku klasyfikacji semestralnej uzyskał ocenę niedostateczną za I semestr, uzupełnia zaległości i zalicza semestr w terminie uzgodnionym z nauczycielem. Niezaliczenie semestru I skutkuje oceną niedostateczną na koniec semestru II. Zaliczenie semestru ma formę sprawdzianu.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Oceny roczne</w:t>
      </w:r>
      <w:r>
        <w:rPr>
          <w:rFonts w:asciiTheme="minorHAnsi" w:hAnsiTheme="minorHAnsi" w:cs="Arial"/>
        </w:rPr>
        <w:t xml:space="preserve"> ustala się na podstawie poniższego przelicznika:</w:t>
      </w:r>
    </w:p>
    <w:p w:rsidR="00705373" w:rsidRDefault="00705373" w:rsidP="00705373">
      <w:pPr>
        <w:sectPr w:rsidR="00705373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272" w:charSpace="2047"/>
        </w:sectPr>
      </w:pPr>
    </w:p>
    <w:p w:rsidR="00705373" w:rsidRDefault="00705373" w:rsidP="00705373">
      <w:pPr>
        <w:ind w:left="1056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lastRenderedPageBreak/>
        <w:t>Średnia ważona</w:t>
      </w:r>
      <w:r>
        <w:rPr>
          <w:rFonts w:asciiTheme="minorHAnsi" w:hAnsiTheme="minorHAnsi" w:cs="Arial"/>
          <w:i/>
        </w:rPr>
        <w:tab/>
        <w:t>Ocena roczna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1,00 - 1,74</w:t>
      </w:r>
      <w:r>
        <w:rPr>
          <w:rFonts w:asciiTheme="minorHAnsi" w:hAnsiTheme="minorHAnsi" w:cs="Arial"/>
        </w:rPr>
        <w:tab/>
        <w:t>niedostateczny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1,75 – 2,69</w:t>
      </w:r>
      <w:r>
        <w:rPr>
          <w:rFonts w:asciiTheme="minorHAnsi" w:hAnsiTheme="minorHAnsi" w:cs="Arial"/>
        </w:rPr>
        <w:tab/>
        <w:t>dopuszczający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2,70 – 3,69</w:t>
      </w:r>
      <w:r>
        <w:rPr>
          <w:rFonts w:asciiTheme="minorHAnsi" w:hAnsiTheme="minorHAnsi" w:cs="Arial"/>
        </w:rPr>
        <w:tab/>
        <w:t>dostateczny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3,70 – 4,79</w:t>
      </w:r>
      <w:r>
        <w:rPr>
          <w:rFonts w:asciiTheme="minorHAnsi" w:hAnsiTheme="minorHAnsi" w:cs="Arial"/>
        </w:rPr>
        <w:tab/>
        <w:t>dobry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4,80 – 5,50</w:t>
      </w:r>
      <w:r>
        <w:rPr>
          <w:rFonts w:asciiTheme="minorHAnsi" w:hAnsiTheme="minorHAnsi" w:cs="Arial"/>
        </w:rPr>
        <w:tab/>
        <w:t>bardzo dobry</w:t>
      </w:r>
    </w:p>
    <w:p w:rsidR="00705373" w:rsidRDefault="00705373" w:rsidP="00705373">
      <w:pPr>
        <w:ind w:left="140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5,51 – 6,00</w:t>
      </w:r>
      <w:r>
        <w:rPr>
          <w:rFonts w:asciiTheme="minorHAnsi" w:hAnsiTheme="minorHAnsi" w:cs="Arial"/>
        </w:rPr>
        <w:tab/>
        <w:t>celujący</w:t>
      </w:r>
    </w:p>
    <w:p w:rsidR="00705373" w:rsidRDefault="00705373" w:rsidP="00705373">
      <w:pPr>
        <w:sectPr w:rsidR="00705373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  <w:docGrid w:linePitch="272" w:charSpace="2047"/>
        </w:sectPr>
      </w:pPr>
    </w:p>
    <w:p w:rsidR="00705373" w:rsidRDefault="00705373" w:rsidP="00705373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Laureaci i finaliści ogólnopolskich olimpiad przedmiotowych otrzymują ocenę celującą (śródroczną lub roczną).</w:t>
      </w:r>
    </w:p>
    <w:p w:rsidR="00705373" w:rsidRDefault="00705373" w:rsidP="00705373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Uczeń, który w wyniku </w:t>
      </w:r>
      <w:proofErr w:type="spellStart"/>
      <w:r>
        <w:rPr>
          <w:rFonts w:asciiTheme="minorHAnsi" w:hAnsiTheme="minorHAnsi" w:cs="Arial"/>
        </w:rPr>
        <w:t>końcoworocznej</w:t>
      </w:r>
      <w:proofErr w:type="spellEnd"/>
      <w:r>
        <w:rPr>
          <w:rFonts w:asciiTheme="minorHAnsi" w:hAnsiTheme="minorHAnsi" w:cs="Arial"/>
        </w:rPr>
        <w:t xml:space="preserve"> klasyfikacji uzyskał ocenę niedostateczną z jednego przedmiotu może zdawać egzamin poprawkowy (pisemny i ustny), w wyjątkowych przypadkach Rada Pedagogiczna może wyrazić zgodę na egzamin poprawkowy z dwóch przedmiotów. </w:t>
      </w:r>
    </w:p>
    <w:p w:rsidR="00705373" w:rsidRDefault="00705373" w:rsidP="00705373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Ocena </w:t>
      </w:r>
      <w:proofErr w:type="spellStart"/>
      <w:r>
        <w:rPr>
          <w:rFonts w:asciiTheme="minorHAnsi" w:hAnsiTheme="minorHAnsi" w:cs="Arial"/>
        </w:rPr>
        <w:t>końcoworoczna</w:t>
      </w:r>
      <w:proofErr w:type="spellEnd"/>
      <w:r>
        <w:rPr>
          <w:rFonts w:asciiTheme="minorHAnsi" w:hAnsiTheme="minorHAnsi" w:cs="Arial"/>
        </w:rPr>
        <w:t xml:space="preserve"> jest oceną z całego roku szkolnego, nie włącznie z semestru II. </w:t>
      </w:r>
    </w:p>
    <w:p w:rsidR="00705373" w:rsidRDefault="00705373" w:rsidP="00705373">
      <w:pPr>
        <w:pStyle w:val="Akapitzlist"/>
        <w:numPr>
          <w:ilvl w:val="0"/>
          <w:numId w:val="2"/>
        </w:numPr>
        <w:jc w:val="both"/>
      </w:pPr>
      <w:r>
        <w:rPr>
          <w:rFonts w:asciiTheme="minorHAnsi" w:hAnsiTheme="minorHAnsi" w:cs="Arial"/>
        </w:rPr>
        <w:t>Uczniowie klas maturalnych – uczniowie zdający maturę z j. angielskiego/j. niemieckiego/j. rosyjskiego – zobowiązani są do przystąpienia do jednokrotnie organizowanego wewnątrzszkolnie egzaminu próbnego, za który uczeń otrzymuje ocenę z wagą 5. Egzamin ten można poprawić jeden raz. Stosuje się wówczas następujący przelicznik:</w:t>
      </w:r>
    </w:p>
    <w:tbl>
      <w:tblPr>
        <w:tblStyle w:val="Tabela-Siatka"/>
        <w:tblW w:w="0" w:type="auto"/>
        <w:tblInd w:w="1955" w:type="dxa"/>
        <w:tblLook w:val="04A0"/>
      </w:tblPr>
      <w:tblGrid>
        <w:gridCol w:w="3087"/>
        <w:gridCol w:w="3087"/>
      </w:tblGrid>
      <w:tr w:rsidR="00705373" w:rsidTr="00E710B7">
        <w:trPr>
          <w:trHeight w:val="842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705373" w:rsidRDefault="00705373" w:rsidP="00E710B7">
            <w:pPr>
              <w:ind w:left="708" w:firstLine="708"/>
              <w:jc w:val="both"/>
              <w:rPr>
                <w:rFonts w:asciiTheme="minorHAnsi" w:hAnsiTheme="minorHAnsi" w:cs="Arial"/>
                <w:lang w:val="de-DE"/>
              </w:rPr>
            </w:pPr>
            <w:r>
              <w:rPr>
                <w:rFonts w:asciiTheme="minorHAnsi" w:hAnsiTheme="minorHAnsi" w:cs="Arial"/>
                <w:lang w:val="de-DE"/>
              </w:rPr>
              <w:t xml:space="preserve">0% - 29% </w:t>
            </w:r>
            <w:proofErr w:type="spellStart"/>
            <w:r>
              <w:rPr>
                <w:rFonts w:asciiTheme="minorHAnsi" w:hAnsiTheme="minorHAnsi" w:cs="Arial"/>
                <w:lang w:val="de-DE"/>
              </w:rPr>
              <w:t>ndst</w:t>
            </w:r>
            <w:proofErr w:type="spellEnd"/>
            <w:r>
              <w:rPr>
                <w:rFonts w:asciiTheme="minorHAnsi" w:hAnsiTheme="minorHAnsi" w:cs="Arial"/>
                <w:lang w:val="de-DE"/>
              </w:rPr>
              <w:t xml:space="preserve">; </w:t>
            </w:r>
          </w:p>
          <w:p w:rsidR="00705373" w:rsidRDefault="00705373" w:rsidP="00E710B7">
            <w:pPr>
              <w:ind w:left="708" w:firstLine="708"/>
              <w:jc w:val="both"/>
              <w:rPr>
                <w:rFonts w:asciiTheme="minorHAnsi" w:hAnsiTheme="minorHAnsi" w:cs="Arial"/>
                <w:lang w:val="de-DE"/>
              </w:rPr>
            </w:pPr>
            <w:r>
              <w:rPr>
                <w:rFonts w:asciiTheme="minorHAnsi" w:hAnsiTheme="minorHAnsi" w:cs="Arial"/>
                <w:lang w:val="de-DE"/>
              </w:rPr>
              <w:t xml:space="preserve">30% - 49% dop; </w:t>
            </w:r>
          </w:p>
          <w:p w:rsidR="00705373" w:rsidRPr="008D7AFF" w:rsidRDefault="00705373" w:rsidP="00E710B7">
            <w:pPr>
              <w:ind w:left="708" w:firstLine="708"/>
              <w:jc w:val="both"/>
              <w:rPr>
                <w:rFonts w:asciiTheme="minorHAnsi" w:hAnsiTheme="minorHAnsi" w:cs="Arial"/>
                <w:lang w:val="de-DE"/>
              </w:rPr>
            </w:pPr>
            <w:r>
              <w:rPr>
                <w:rFonts w:asciiTheme="minorHAnsi" w:hAnsiTheme="minorHAnsi" w:cs="Arial"/>
                <w:lang w:val="de-DE"/>
              </w:rPr>
              <w:t xml:space="preserve">50% - 69% </w:t>
            </w:r>
            <w:proofErr w:type="spellStart"/>
            <w:r>
              <w:rPr>
                <w:rFonts w:asciiTheme="minorHAnsi" w:hAnsiTheme="minorHAnsi" w:cs="Arial"/>
                <w:lang w:val="de-DE"/>
              </w:rPr>
              <w:t>dst</w:t>
            </w:r>
            <w:proofErr w:type="spellEnd"/>
            <w:r>
              <w:rPr>
                <w:rFonts w:asciiTheme="minorHAnsi" w:hAnsiTheme="minorHAnsi" w:cs="Arial"/>
                <w:lang w:val="de-DE"/>
              </w:rPr>
              <w:t xml:space="preserve">;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705373" w:rsidRDefault="00705373" w:rsidP="00E710B7">
            <w:pPr>
              <w:ind w:left="708" w:firstLine="708"/>
              <w:jc w:val="both"/>
              <w:rPr>
                <w:rFonts w:asciiTheme="minorHAnsi" w:hAnsiTheme="minorHAnsi" w:cs="Arial"/>
                <w:lang w:val="de-DE"/>
              </w:rPr>
            </w:pPr>
            <w:r>
              <w:rPr>
                <w:rFonts w:asciiTheme="minorHAnsi" w:hAnsiTheme="minorHAnsi" w:cs="Arial"/>
                <w:lang w:val="de-DE"/>
              </w:rPr>
              <w:t xml:space="preserve">70% - 84% </w:t>
            </w:r>
            <w:proofErr w:type="spellStart"/>
            <w:r>
              <w:rPr>
                <w:rFonts w:asciiTheme="minorHAnsi" w:hAnsiTheme="minorHAnsi" w:cs="Arial"/>
                <w:lang w:val="de-DE"/>
              </w:rPr>
              <w:t>db</w:t>
            </w:r>
            <w:proofErr w:type="spellEnd"/>
            <w:r>
              <w:rPr>
                <w:rFonts w:asciiTheme="minorHAnsi" w:hAnsiTheme="minorHAnsi" w:cs="Arial"/>
                <w:lang w:val="de-DE"/>
              </w:rPr>
              <w:t xml:space="preserve">; </w:t>
            </w:r>
          </w:p>
          <w:p w:rsidR="00705373" w:rsidRDefault="00705373" w:rsidP="00E710B7">
            <w:pPr>
              <w:ind w:left="708" w:firstLine="708"/>
              <w:jc w:val="both"/>
              <w:rPr>
                <w:rFonts w:asciiTheme="minorHAnsi" w:hAnsiTheme="minorHAnsi" w:cs="Arial"/>
                <w:lang w:val="de-DE"/>
              </w:rPr>
            </w:pPr>
            <w:r>
              <w:rPr>
                <w:rFonts w:asciiTheme="minorHAnsi" w:hAnsiTheme="minorHAnsi" w:cs="Arial"/>
                <w:lang w:val="de-DE"/>
              </w:rPr>
              <w:t xml:space="preserve">85% - 94 % </w:t>
            </w:r>
            <w:proofErr w:type="spellStart"/>
            <w:r>
              <w:rPr>
                <w:rFonts w:asciiTheme="minorHAnsi" w:hAnsiTheme="minorHAnsi" w:cs="Arial"/>
                <w:lang w:val="de-DE"/>
              </w:rPr>
              <w:t>bdb</w:t>
            </w:r>
            <w:proofErr w:type="spellEnd"/>
            <w:r>
              <w:rPr>
                <w:rFonts w:asciiTheme="minorHAnsi" w:hAnsiTheme="minorHAnsi" w:cs="Arial"/>
                <w:lang w:val="de-DE"/>
              </w:rPr>
              <w:t xml:space="preserve">; </w:t>
            </w:r>
          </w:p>
          <w:p w:rsidR="00705373" w:rsidRPr="00A975C1" w:rsidRDefault="00705373" w:rsidP="00E710B7">
            <w:pPr>
              <w:ind w:left="708" w:firstLine="708"/>
              <w:jc w:val="both"/>
              <w:rPr>
                <w:rFonts w:asciiTheme="minorHAnsi" w:hAnsiTheme="minorHAnsi" w:cs="Arial"/>
                <w:lang w:val="de-DE"/>
              </w:rPr>
            </w:pPr>
            <w:r>
              <w:rPr>
                <w:rFonts w:asciiTheme="minorHAnsi" w:hAnsiTheme="minorHAnsi" w:cs="Arial"/>
                <w:lang w:val="de-DE"/>
              </w:rPr>
              <w:t xml:space="preserve">95% - 100% </w:t>
            </w:r>
            <w:proofErr w:type="spellStart"/>
            <w:r>
              <w:rPr>
                <w:rFonts w:asciiTheme="minorHAnsi" w:hAnsiTheme="minorHAnsi" w:cs="Arial"/>
                <w:lang w:val="de-DE"/>
              </w:rPr>
              <w:t>cel</w:t>
            </w:r>
            <w:proofErr w:type="spellEnd"/>
          </w:p>
        </w:tc>
      </w:tr>
    </w:tbl>
    <w:p w:rsidR="00705373" w:rsidRDefault="00705373" w:rsidP="00705373">
      <w:pPr>
        <w:sectPr w:rsidR="00705373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272" w:charSpace="2047"/>
        </w:sectPr>
      </w:pPr>
      <w:r>
        <w:br/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Uczeń, który opuścił więcej niż 50% lekcji może nie być klasyfikowany z przedmiotu. 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Każdy uczeń ma prawo do uzyskania dodatkowej oceny za wykonanie zadania nadobowiązkowego. Temat i termin uzgadniane są z nauczycielem.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Dodatkowe zasady wypracowane przez uczniów i nauczycieli Szkoły zgodne ze Statutem Szkoły: </w:t>
      </w:r>
    </w:p>
    <w:p w:rsidR="00705373" w:rsidRDefault="00705373" w:rsidP="0070537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a) pierwszy dzień po feriach i przerwach świątecznych jest dniem bez sprawdzianów, prac klasowych i kartkówek;</w:t>
      </w:r>
    </w:p>
    <w:p w:rsidR="00705373" w:rsidRDefault="00705373" w:rsidP="0070537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b) pierwsze dwa tygodnie września, dla uczniów klas pierwszych, bez ocen niedostatecznych;</w:t>
      </w:r>
    </w:p>
    <w:p w:rsidR="00705373" w:rsidRDefault="00705373" w:rsidP="0070537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c) po chorobie trwającej </w:t>
      </w:r>
      <w:r>
        <w:rPr>
          <w:rFonts w:asciiTheme="minorHAnsi" w:hAnsiTheme="minorHAnsi" w:cs="Arial"/>
          <w:b/>
          <w:bCs/>
        </w:rPr>
        <w:t xml:space="preserve">co najmniej 5 dni roboczych </w:t>
      </w:r>
      <w:r>
        <w:rPr>
          <w:rFonts w:asciiTheme="minorHAnsi" w:hAnsiTheme="minorHAnsi" w:cs="Arial"/>
          <w:b/>
          <w:bCs/>
          <w:u w:val="single"/>
        </w:rPr>
        <w:t>pierwszego dnia</w:t>
      </w:r>
      <w:r>
        <w:rPr>
          <w:rFonts w:asciiTheme="minorHAnsi" w:hAnsiTheme="minorHAnsi" w:cs="Arial"/>
          <w:b/>
          <w:bCs/>
        </w:rPr>
        <w:t xml:space="preserve"> pobytu w szkole</w:t>
      </w:r>
      <w:r>
        <w:rPr>
          <w:rFonts w:asciiTheme="minorHAnsi" w:hAnsiTheme="minorHAnsi" w:cs="Arial"/>
        </w:rPr>
        <w:t xml:space="preserve"> uczeń jest zwolniony z wszystkich form sprawdzania wiadomości; jeśli nieobecność spowodowała znaczne zaległości w opanowaniu materiału nauczania, uczeń indywidualnie uzgadnia z nauczycielem termin nadrobienia zaległości.</w:t>
      </w:r>
    </w:p>
    <w:p w:rsidR="00705373" w:rsidRPr="007311BD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Uczniowie mają na lekcji zakaz używania telefonów komórkowych. Są one wyłączone i schowane, a skorzystanie z nich jest możliwe wyłącznie na wyraźne polecenie nauczyciela. Używanie, spoglądanie, </w:t>
      </w:r>
      <w:r w:rsidRPr="007311BD">
        <w:rPr>
          <w:rFonts w:asciiTheme="minorHAnsi" w:hAnsiTheme="minorHAnsi" w:cs="Arial"/>
        </w:rPr>
        <w:t xml:space="preserve">wyjmowanie telefonów skutkuje naganą wpisywaną do dziennika. 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Uczniowie nie spożywają posiłków na lekcji (nawet tych niedokończonych z przerwy), nie żują gumy podczas lekcji, w uzasadnionych przypadkach mogą pić wodę na lekcji.</w:t>
      </w:r>
    </w:p>
    <w:p w:rsidR="00705373" w:rsidRDefault="00705373" w:rsidP="00705373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Uczniowie spóźniający się na lekcje, zachowujący się nieodpowiednio (rozmowy, niegrzeczne uwagi itp.) lub </w:t>
      </w:r>
      <w:r>
        <w:rPr>
          <w:rFonts w:asciiTheme="minorHAnsi" w:hAnsiTheme="minorHAnsi" w:cs="Arial"/>
          <w:u w:val="single"/>
        </w:rPr>
        <w:t>używający telefony</w:t>
      </w:r>
      <w:r>
        <w:rPr>
          <w:rFonts w:asciiTheme="minorHAnsi" w:hAnsiTheme="minorHAnsi" w:cs="Arial"/>
        </w:rPr>
        <w:t xml:space="preserve"> otrzymują do wykonania prace dodatkowe/ karne. Niewykonanie pracy skutkuje oceną </w:t>
      </w:r>
      <w:proofErr w:type="spellStart"/>
      <w:r>
        <w:rPr>
          <w:rFonts w:asciiTheme="minorHAnsi" w:hAnsiTheme="minorHAnsi" w:cs="Arial"/>
        </w:rPr>
        <w:t>ndst</w:t>
      </w:r>
      <w:proofErr w:type="spellEnd"/>
      <w:r>
        <w:rPr>
          <w:rFonts w:asciiTheme="minorHAnsi" w:hAnsiTheme="minorHAnsi" w:cs="Arial"/>
        </w:rPr>
        <w:t xml:space="preserve">. Niewykonanie prac karnych może wpłynąć na ocenę semestralną i </w:t>
      </w:r>
      <w:proofErr w:type="spellStart"/>
      <w:r>
        <w:rPr>
          <w:rFonts w:asciiTheme="minorHAnsi" w:hAnsiTheme="minorHAnsi" w:cs="Arial"/>
        </w:rPr>
        <w:t>końcoworoczną</w:t>
      </w:r>
      <w:proofErr w:type="spellEnd"/>
      <w:r>
        <w:rPr>
          <w:rFonts w:asciiTheme="minorHAnsi" w:hAnsiTheme="minorHAnsi" w:cs="Arial"/>
        </w:rPr>
        <w:t>.</w:t>
      </w:r>
    </w:p>
    <w:p w:rsidR="00705373" w:rsidRDefault="00705373" w:rsidP="00705373">
      <w:pPr>
        <w:jc w:val="both"/>
        <w:rPr>
          <w:rFonts w:asciiTheme="minorHAnsi" w:hAnsiTheme="minorHAnsi" w:cs="Arial"/>
        </w:rPr>
      </w:pPr>
    </w:p>
    <w:p w:rsidR="00705373" w:rsidRDefault="00705373" w:rsidP="0070537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Nieprzestrzeganie zasad PSO skutkować może naganą w dzienniku, dodatkowymi pracami, rozmową z wychowawcą oraz w razie konieczności z rodzicami.</w:t>
      </w:r>
    </w:p>
    <w:p w:rsidR="00705373" w:rsidRDefault="00705373" w:rsidP="00705373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  <w:i/>
        </w:rPr>
        <w:t>Oświadczam, że akceptuję i zobowiązuję się do przestrzegania powyższego ZPO.</w:t>
      </w:r>
    </w:p>
    <w:p w:rsidR="00705373" w:rsidRPr="00C87BCD" w:rsidRDefault="00705373" w:rsidP="00705373">
      <w:pPr>
        <w:rPr>
          <w:rFonts w:asciiTheme="minorHAnsi" w:hAnsiTheme="minorHAnsi" w:cs="Arial"/>
          <w:i/>
          <w:sz w:val="16"/>
          <w:szCs w:val="16"/>
        </w:rPr>
      </w:pPr>
      <w:r w:rsidRPr="00C87BCD">
        <w:rPr>
          <w:rFonts w:asciiTheme="minorHAnsi" w:hAnsiTheme="minorHAnsi" w:cs="Arial"/>
          <w:i/>
          <w:sz w:val="16"/>
          <w:szCs w:val="16"/>
        </w:rPr>
        <w:t>data ________________</w:t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  <w:t>data ________________</w:t>
      </w:r>
    </w:p>
    <w:p w:rsidR="00705373" w:rsidRPr="00C87BCD" w:rsidRDefault="00705373" w:rsidP="00705373">
      <w:pPr>
        <w:rPr>
          <w:rFonts w:asciiTheme="minorHAnsi" w:hAnsiTheme="minorHAnsi" w:cs="Arial"/>
          <w:i/>
          <w:sz w:val="16"/>
          <w:szCs w:val="16"/>
        </w:rPr>
      </w:pPr>
      <w:r w:rsidRPr="00C87BCD">
        <w:rPr>
          <w:rFonts w:asciiTheme="minorHAnsi" w:hAnsiTheme="minorHAnsi" w:cs="Arial"/>
          <w:i/>
          <w:sz w:val="16"/>
          <w:szCs w:val="16"/>
        </w:rPr>
        <w:t>podpis ucznia:</w:t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</w:r>
      <w:r w:rsidRPr="00C87BCD">
        <w:rPr>
          <w:rFonts w:asciiTheme="minorHAnsi" w:hAnsiTheme="minorHAnsi" w:cs="Arial"/>
          <w:i/>
          <w:sz w:val="16"/>
          <w:szCs w:val="16"/>
        </w:rPr>
        <w:tab/>
        <w:t xml:space="preserve">podpis rodziców / opiekunów: </w:t>
      </w:r>
    </w:p>
    <w:p w:rsidR="00705373" w:rsidRDefault="00705373" w:rsidP="00705373">
      <w:pPr>
        <w:rPr>
          <w:rFonts w:asciiTheme="minorHAnsi" w:hAnsiTheme="minorHAnsi" w:cs="Arial"/>
          <w:i/>
        </w:rPr>
      </w:pPr>
    </w:p>
    <w:p w:rsidR="00705373" w:rsidRDefault="00705373" w:rsidP="00705373">
      <w:pPr>
        <w:jc w:val="center"/>
        <w:rPr>
          <w:rFonts w:asciiTheme="minorHAnsi" w:hAnsiTheme="minorHAnsi" w:cs="Arial"/>
          <w:b/>
          <w:bCs/>
          <w:i/>
          <w:sz w:val="28"/>
          <w:szCs w:val="28"/>
        </w:rPr>
      </w:pPr>
      <w:r>
        <w:rPr>
          <w:rFonts w:asciiTheme="minorHAnsi" w:hAnsiTheme="minorHAnsi" w:cs="Arial"/>
          <w:b/>
          <w:bCs/>
          <w:i/>
          <w:sz w:val="28"/>
          <w:szCs w:val="28"/>
        </w:rPr>
        <w:t>Zapoznanie uczniów z Zasadami Przedmiotowego Oceniania</w:t>
      </w:r>
    </w:p>
    <w:p w:rsidR="00705373" w:rsidRDefault="00705373" w:rsidP="00705373">
      <w:pPr>
        <w:rPr>
          <w:rFonts w:asciiTheme="minorHAnsi" w:hAnsiTheme="minorHAnsi" w:cs="Arial"/>
          <w:i/>
        </w:rPr>
      </w:pPr>
    </w:p>
    <w:p w:rsidR="00705373" w:rsidRPr="00BF404D" w:rsidRDefault="00705373" w:rsidP="00705373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Cs/>
        </w:rPr>
        <w:t xml:space="preserve">język …………………………., rok szkolny 2021/2022 </w:t>
      </w:r>
      <w:r>
        <w:rPr>
          <w:rFonts w:asciiTheme="minorHAnsi" w:hAnsiTheme="minorHAnsi" w:cs="Arial"/>
          <w:iCs/>
        </w:rPr>
        <w:br/>
      </w:r>
      <w:r>
        <w:rPr>
          <w:rFonts w:asciiTheme="minorHAnsi" w:hAnsiTheme="minorHAnsi" w:cs="Arial"/>
          <w:iCs/>
        </w:rPr>
        <w:br/>
      </w:r>
      <w:r w:rsidRPr="00BF404D">
        <w:rPr>
          <w:rFonts w:asciiTheme="minorHAnsi" w:hAnsiTheme="minorHAnsi" w:cs="Arial"/>
          <w:b/>
        </w:rPr>
        <w:t>Oświadczam, że akceptuję i zobowiązuję się do przestrzegania powyższego ZPO.</w:t>
      </w:r>
    </w:p>
    <w:p w:rsidR="00705373" w:rsidRDefault="00705373" w:rsidP="00705373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klasa: _________</w:t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  <w:t>data: _____________</w:t>
      </w:r>
    </w:p>
    <w:p w:rsidR="00705373" w:rsidRDefault="00705373" w:rsidP="00705373">
      <w:pPr>
        <w:rPr>
          <w:rFonts w:asciiTheme="minorHAnsi" w:hAnsiTheme="minorHAnsi" w:cs="Arial"/>
          <w:iCs/>
        </w:rPr>
      </w:pPr>
    </w:p>
    <w:tbl>
      <w:tblPr>
        <w:tblStyle w:val="Tabela-Siatka"/>
        <w:tblW w:w="0" w:type="auto"/>
        <w:tblLook w:val="04A0"/>
      </w:tblPr>
      <w:tblGrid>
        <w:gridCol w:w="802"/>
        <w:gridCol w:w="2358"/>
        <w:gridCol w:w="4398"/>
        <w:gridCol w:w="2519"/>
      </w:tblGrid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E710B7">
            <w:pPr>
              <w:rPr>
                <w:rFonts w:asciiTheme="minorHAnsi" w:hAnsiTheme="minorHAnsi" w:cs="Arial"/>
                <w:b/>
                <w:iCs/>
              </w:rPr>
            </w:pPr>
            <w:r w:rsidRPr="00057509">
              <w:rPr>
                <w:rFonts w:asciiTheme="minorHAnsi" w:hAnsiTheme="minorHAnsi" w:cs="Arial"/>
                <w:b/>
                <w:iCs/>
              </w:rPr>
              <w:t>L.P.</w:t>
            </w:r>
          </w:p>
        </w:tc>
        <w:tc>
          <w:tcPr>
            <w:tcW w:w="2358" w:type="dxa"/>
          </w:tcPr>
          <w:p w:rsidR="00705373" w:rsidRPr="00057509" w:rsidRDefault="00705373" w:rsidP="00E710B7">
            <w:pPr>
              <w:rPr>
                <w:rFonts w:asciiTheme="minorHAnsi" w:hAnsiTheme="minorHAnsi" w:cs="Arial"/>
                <w:b/>
                <w:iCs/>
              </w:rPr>
            </w:pPr>
            <w:r w:rsidRPr="00057509">
              <w:rPr>
                <w:rFonts w:asciiTheme="minorHAnsi" w:hAnsiTheme="minorHAnsi" w:cs="Arial"/>
                <w:b/>
                <w:iCs/>
              </w:rPr>
              <w:t>Imię</w:t>
            </w:r>
          </w:p>
        </w:tc>
        <w:tc>
          <w:tcPr>
            <w:tcW w:w="4398" w:type="dxa"/>
          </w:tcPr>
          <w:p w:rsidR="00705373" w:rsidRPr="00057509" w:rsidRDefault="00705373" w:rsidP="00E710B7">
            <w:pPr>
              <w:rPr>
                <w:rFonts w:asciiTheme="minorHAnsi" w:hAnsiTheme="minorHAnsi" w:cs="Arial"/>
                <w:b/>
                <w:iCs/>
              </w:rPr>
            </w:pPr>
            <w:r w:rsidRPr="00057509">
              <w:rPr>
                <w:rFonts w:asciiTheme="minorHAnsi" w:hAnsiTheme="minorHAnsi" w:cs="Arial"/>
                <w:b/>
                <w:iCs/>
              </w:rPr>
              <w:t>Nazwisko</w:t>
            </w:r>
          </w:p>
        </w:tc>
        <w:tc>
          <w:tcPr>
            <w:tcW w:w="2519" w:type="dxa"/>
          </w:tcPr>
          <w:p w:rsidR="00705373" w:rsidRPr="00057509" w:rsidRDefault="00705373" w:rsidP="00E710B7">
            <w:pPr>
              <w:rPr>
                <w:rFonts w:asciiTheme="minorHAnsi" w:hAnsiTheme="minorHAnsi" w:cs="Arial"/>
                <w:b/>
                <w:iCs/>
              </w:rPr>
            </w:pPr>
            <w:r w:rsidRPr="00057509">
              <w:rPr>
                <w:rFonts w:asciiTheme="minorHAnsi" w:hAnsiTheme="minorHAnsi" w:cs="Arial"/>
                <w:b/>
                <w:iCs/>
              </w:rPr>
              <w:t>Podpis</w:t>
            </w: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51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  <w:tr w:rsidR="00705373" w:rsidTr="00E710B7">
        <w:trPr>
          <w:trHeight w:val="262"/>
        </w:trPr>
        <w:tc>
          <w:tcPr>
            <w:tcW w:w="802" w:type="dxa"/>
          </w:tcPr>
          <w:p w:rsidR="00705373" w:rsidRPr="00057509" w:rsidRDefault="00705373" w:rsidP="0070537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35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4398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519" w:type="dxa"/>
          </w:tcPr>
          <w:p w:rsidR="00705373" w:rsidRDefault="00705373" w:rsidP="00E710B7">
            <w:pPr>
              <w:rPr>
                <w:rFonts w:asciiTheme="minorHAnsi" w:hAnsiTheme="minorHAnsi" w:cs="Arial"/>
                <w:iCs/>
              </w:rPr>
            </w:pPr>
          </w:p>
        </w:tc>
      </w:tr>
    </w:tbl>
    <w:p w:rsidR="00705373" w:rsidRDefault="00705373" w:rsidP="00705373">
      <w:pPr>
        <w:rPr>
          <w:rFonts w:asciiTheme="minorHAnsi" w:hAnsiTheme="minorHAnsi" w:cs="Arial"/>
          <w:iCs/>
        </w:rPr>
      </w:pPr>
    </w:p>
    <w:p w:rsidR="00705373" w:rsidRDefault="00705373" w:rsidP="00705373">
      <w:pPr>
        <w:rPr>
          <w:rFonts w:asciiTheme="minorHAnsi" w:hAnsiTheme="minorHAnsi" w:cs="Arial"/>
          <w:iCs/>
        </w:rPr>
      </w:pPr>
    </w:p>
    <w:p w:rsidR="00705373" w:rsidRDefault="00705373" w:rsidP="00705373"/>
    <w:p w:rsidR="00AA2672" w:rsidRDefault="00705373"/>
    <w:sectPr w:rsidR="00AA2672" w:rsidSect="004E216D">
      <w:type w:val="continuous"/>
      <w:pgSz w:w="11906" w:h="16838"/>
      <w:pgMar w:top="426" w:right="720" w:bottom="720" w:left="720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4D4"/>
    <w:multiLevelType w:val="multilevel"/>
    <w:tmpl w:val="C4744E3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E110421"/>
    <w:multiLevelType w:val="hybridMultilevel"/>
    <w:tmpl w:val="4AEA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B0089"/>
    <w:multiLevelType w:val="multilevel"/>
    <w:tmpl w:val="625CF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5373"/>
    <w:rsid w:val="000178BC"/>
    <w:rsid w:val="004D5993"/>
    <w:rsid w:val="00705373"/>
    <w:rsid w:val="007A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373"/>
    <w:pPr>
      <w:ind w:left="720"/>
      <w:contextualSpacing/>
    </w:pPr>
  </w:style>
  <w:style w:type="table" w:styleId="Tabela-Siatka">
    <w:name w:val="Table Grid"/>
    <w:basedOn w:val="Standardowy"/>
    <w:uiPriority w:val="59"/>
    <w:rsid w:val="0070537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8552</Characters>
  <Application>Microsoft Office Word</Application>
  <DocSecurity>0</DocSecurity>
  <Lines>71</Lines>
  <Paragraphs>19</Paragraphs>
  <ScaleCrop>false</ScaleCrop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Cywińska</dc:creator>
  <cp:lastModifiedBy>Beata Cywińska</cp:lastModifiedBy>
  <cp:revision>1</cp:revision>
  <dcterms:created xsi:type="dcterms:W3CDTF">2021-09-01T19:16:00Z</dcterms:created>
  <dcterms:modified xsi:type="dcterms:W3CDTF">2021-09-01T19:17:00Z</dcterms:modified>
</cp:coreProperties>
</file>